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C0" w:rsidRPr="005110C0" w:rsidRDefault="005110C0" w:rsidP="005110C0">
      <w:pPr>
        <w:spacing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5110C0">
        <w:rPr>
          <w:rFonts w:ascii="Times New Roman" w:hAnsi="Times New Roman"/>
          <w:b/>
          <w:bCs/>
          <w:sz w:val="36"/>
          <w:szCs w:val="36"/>
        </w:rPr>
        <w:t xml:space="preserve">Конспект родительского собрания на </w:t>
      </w:r>
      <w:proofErr w:type="gramStart"/>
      <w:r w:rsidRPr="005110C0">
        <w:rPr>
          <w:rFonts w:ascii="Times New Roman" w:hAnsi="Times New Roman"/>
          <w:b/>
          <w:bCs/>
          <w:sz w:val="36"/>
          <w:szCs w:val="36"/>
        </w:rPr>
        <w:t>тему</w:t>
      </w:r>
      <w:proofErr w:type="gramEnd"/>
      <w:r w:rsidRPr="005110C0">
        <w:rPr>
          <w:rFonts w:ascii="Times New Roman" w:hAnsi="Times New Roman"/>
          <w:b/>
          <w:bCs/>
          <w:sz w:val="36"/>
          <w:szCs w:val="36"/>
        </w:rPr>
        <w:t xml:space="preserve"> «</w:t>
      </w:r>
      <w:bookmarkStart w:id="0" w:name="_GoBack"/>
      <w:r w:rsidRPr="005110C0">
        <w:rPr>
          <w:rFonts w:ascii="Times New Roman" w:hAnsi="Times New Roman"/>
          <w:b/>
          <w:bCs/>
          <w:sz w:val="36"/>
          <w:szCs w:val="36"/>
        </w:rPr>
        <w:t>Какие игрушки необходимы детям</w:t>
      </w:r>
      <w:bookmarkEnd w:id="0"/>
      <w:r w:rsidRPr="005110C0">
        <w:rPr>
          <w:rFonts w:ascii="Times New Roman" w:hAnsi="Times New Roman"/>
          <w:b/>
          <w:bCs/>
          <w:sz w:val="36"/>
          <w:szCs w:val="36"/>
        </w:rPr>
        <w:t>»</w:t>
      </w:r>
    </w:p>
    <w:p w:rsidR="005110C0" w:rsidRPr="005110C0" w:rsidRDefault="005110C0" w:rsidP="005110C0">
      <w:p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Подготовила:</w:t>
      </w:r>
      <w:r w:rsidRPr="005110C0">
        <w:rPr>
          <w:rFonts w:ascii="Times New Roman" w:hAnsi="Times New Roman"/>
        </w:rPr>
        <w:t xml:space="preserve"> Тетерина Н. В.</w:t>
      </w:r>
    </w:p>
    <w:p w:rsidR="005110C0" w:rsidRPr="005110C0" w:rsidRDefault="005110C0" w:rsidP="005110C0">
      <w:p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Цель для педагога:</w:t>
      </w:r>
      <w:r w:rsidRPr="005110C0">
        <w:rPr>
          <w:rFonts w:ascii="Times New Roman" w:hAnsi="Times New Roman"/>
        </w:rPr>
        <w:t xml:space="preserve"> создать условия для повышения педагогической компетентности родителей в вопросах выбора игрушек, способствующих полноценному всестороннему развитию детей раннего возраста, через организацию активного диалога и практического анализа.</w:t>
      </w:r>
    </w:p>
    <w:p w:rsidR="005110C0" w:rsidRPr="005110C0" w:rsidRDefault="005110C0" w:rsidP="005110C0">
      <w:p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Задачи:</w:t>
      </w:r>
    </w:p>
    <w:p w:rsidR="005110C0" w:rsidRPr="005110C0" w:rsidRDefault="005110C0" w:rsidP="005110C0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дать представление родителям о том, что такое игрушка;</w:t>
      </w:r>
    </w:p>
    <w:p w:rsidR="005110C0" w:rsidRPr="005110C0" w:rsidRDefault="005110C0" w:rsidP="005110C0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показать значимость игрушки в жизни ребёнка;</w:t>
      </w:r>
    </w:p>
    <w:p w:rsidR="005110C0" w:rsidRPr="005110C0" w:rsidRDefault="005110C0" w:rsidP="005110C0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познакомить с видами игрушек и предъявляемыми к ним требованиями;</w:t>
      </w:r>
    </w:p>
    <w:p w:rsidR="005110C0" w:rsidRPr="005110C0" w:rsidRDefault="005110C0" w:rsidP="005110C0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 xml:space="preserve">развить интерес у родителей к обсуждению </w:t>
      </w:r>
      <w:proofErr w:type="gramStart"/>
      <w:r w:rsidRPr="005110C0">
        <w:rPr>
          <w:rFonts w:ascii="Times New Roman" w:hAnsi="Times New Roman"/>
        </w:rPr>
        <w:t>проблемы</w:t>
      </w:r>
      <w:proofErr w:type="gramEnd"/>
      <w:r w:rsidRPr="005110C0">
        <w:rPr>
          <w:rFonts w:ascii="Times New Roman" w:hAnsi="Times New Roman"/>
        </w:rPr>
        <w:t xml:space="preserve"> — какими должны быть игрушки;</w:t>
      </w:r>
    </w:p>
    <w:p w:rsidR="005110C0" w:rsidRPr="005110C0" w:rsidRDefault="005110C0" w:rsidP="005110C0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разработать для родителей памятку для выбора игрушки.</w:t>
      </w:r>
    </w:p>
    <w:p w:rsidR="005110C0" w:rsidRPr="005110C0" w:rsidRDefault="005110C0" w:rsidP="005110C0">
      <w:p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Участники:</w:t>
      </w:r>
      <w:r w:rsidRPr="005110C0">
        <w:rPr>
          <w:rFonts w:ascii="Times New Roman" w:hAnsi="Times New Roman"/>
        </w:rPr>
        <w:t xml:space="preserve"> родители, педагоги.</w:t>
      </w:r>
    </w:p>
    <w:p w:rsidR="005110C0" w:rsidRPr="005110C0" w:rsidRDefault="005110C0" w:rsidP="005110C0">
      <w:p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Предварительная работа:</w:t>
      </w:r>
    </w:p>
    <w:p w:rsidR="005110C0" w:rsidRPr="005110C0" w:rsidRDefault="005110C0" w:rsidP="005110C0">
      <w:pPr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 xml:space="preserve">подготовить </w:t>
      </w:r>
      <w:proofErr w:type="gramStart"/>
      <w:r w:rsidRPr="005110C0">
        <w:rPr>
          <w:rFonts w:ascii="Times New Roman" w:hAnsi="Times New Roman"/>
        </w:rPr>
        <w:t>памятки</w:t>
      </w:r>
      <w:proofErr w:type="gramEnd"/>
      <w:r w:rsidRPr="005110C0">
        <w:rPr>
          <w:rFonts w:ascii="Times New Roman" w:hAnsi="Times New Roman"/>
        </w:rPr>
        <w:t xml:space="preserve"> «Какие игрушки необходимы для полноценного всестороннего развития детям раннего возраста»;</w:t>
      </w:r>
    </w:p>
    <w:p w:rsidR="005110C0" w:rsidRPr="005110C0" w:rsidRDefault="005110C0" w:rsidP="005110C0">
      <w:pPr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подготовить видеофильм «Организация игровой деятельности детей раннего возраста»;</w:t>
      </w:r>
    </w:p>
    <w:p w:rsidR="005110C0" w:rsidRPr="005110C0" w:rsidRDefault="005110C0" w:rsidP="005110C0">
      <w:pPr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организовать выставку детских фотографий, предоставленных родителями, на тему «Любимая игрушка моего ребёнка».</w:t>
      </w:r>
    </w:p>
    <w:p w:rsidR="005110C0" w:rsidRPr="005110C0" w:rsidRDefault="005110C0" w:rsidP="005110C0">
      <w:p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Материалы и оборудование:</w:t>
      </w:r>
      <w:r w:rsidRPr="005110C0">
        <w:rPr>
          <w:rFonts w:ascii="Times New Roman" w:hAnsi="Times New Roman"/>
        </w:rPr>
        <w:t xml:space="preserve"> интерактивная доска, компьютер, презентация, ручки, буклеты на тему «Какие игрушки необходимы для полноценного всестороннего развития детям раннего возраста», мяч, цветные жетоны, списки предметов и игрушек.</w:t>
      </w:r>
    </w:p>
    <w:p w:rsidR="005110C0" w:rsidRPr="005110C0" w:rsidRDefault="005110C0" w:rsidP="005110C0">
      <w:pPr>
        <w:spacing w:before="0" w:beforeAutospacing="0" w:after="0" w:afterAutospacing="0" w:line="240" w:lineRule="auto"/>
        <w:rPr>
          <w:rFonts w:ascii="Times New Roman" w:hAnsi="Times New Roman"/>
        </w:rPr>
      </w:pPr>
    </w:p>
    <w:p w:rsidR="005110C0" w:rsidRPr="005110C0" w:rsidRDefault="005110C0" w:rsidP="005110C0">
      <w:pPr>
        <w:spacing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5110C0">
        <w:rPr>
          <w:rFonts w:ascii="Times New Roman" w:hAnsi="Times New Roman"/>
          <w:b/>
          <w:bCs/>
          <w:sz w:val="27"/>
          <w:szCs w:val="27"/>
        </w:rPr>
        <w:t>Ход собрания</w:t>
      </w:r>
    </w:p>
    <w:p w:rsidR="005110C0" w:rsidRPr="005110C0" w:rsidRDefault="005110C0" w:rsidP="005110C0">
      <w:pPr>
        <w:spacing w:line="240" w:lineRule="auto"/>
        <w:outlineLvl w:val="3"/>
        <w:rPr>
          <w:rFonts w:ascii="Times New Roman" w:hAnsi="Times New Roman"/>
          <w:b/>
          <w:bCs/>
        </w:rPr>
      </w:pPr>
      <w:r w:rsidRPr="005110C0">
        <w:rPr>
          <w:rFonts w:ascii="Times New Roman" w:hAnsi="Times New Roman"/>
          <w:b/>
          <w:bCs/>
        </w:rPr>
        <w:t>1. Вступительное слово (10–15 мин)</w:t>
      </w:r>
    </w:p>
    <w:p w:rsidR="005110C0" w:rsidRPr="005110C0" w:rsidRDefault="005110C0" w:rsidP="005110C0">
      <w:p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Содержание:</w:t>
      </w:r>
    </w:p>
    <w:p w:rsidR="005110C0" w:rsidRPr="005110C0" w:rsidRDefault="005110C0" w:rsidP="005110C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Приветствие родителей.</w:t>
      </w:r>
    </w:p>
    <w:p w:rsidR="005110C0" w:rsidRPr="005110C0" w:rsidRDefault="005110C0" w:rsidP="005110C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Обозначение темы и повестки собрания.</w:t>
      </w:r>
    </w:p>
    <w:p w:rsidR="005110C0" w:rsidRPr="005110C0" w:rsidRDefault="005110C0" w:rsidP="005110C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Краткий рассказ о роли игры и игрушки в развитии ребёнка с опорой на цитаты педагогов:</w:t>
      </w:r>
    </w:p>
    <w:p w:rsidR="005110C0" w:rsidRPr="005110C0" w:rsidRDefault="005110C0" w:rsidP="005110C0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Е. А. </w:t>
      </w:r>
      <w:proofErr w:type="spellStart"/>
      <w:r w:rsidRPr="005110C0">
        <w:rPr>
          <w:rFonts w:ascii="Times New Roman" w:hAnsi="Times New Roman"/>
        </w:rPr>
        <w:t>Флерина</w:t>
      </w:r>
      <w:proofErr w:type="spellEnd"/>
      <w:r w:rsidRPr="005110C0">
        <w:rPr>
          <w:rFonts w:ascii="Times New Roman" w:hAnsi="Times New Roman"/>
        </w:rPr>
        <w:t>: игрушка «учит ребёнка жить и действовать»;</w:t>
      </w:r>
    </w:p>
    <w:p w:rsidR="005110C0" w:rsidRPr="005110C0" w:rsidRDefault="005110C0" w:rsidP="005110C0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А. С. Макаренко: игрушка — «материальная основа» игры.</w:t>
      </w:r>
    </w:p>
    <w:p w:rsidR="005110C0" w:rsidRPr="005110C0" w:rsidRDefault="005110C0" w:rsidP="005110C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 xml:space="preserve">Постановка проблемы: обилие игрушек в магазинах </w:t>
      </w:r>
      <w:proofErr w:type="spellStart"/>
      <w:r w:rsidRPr="005110C0">
        <w:rPr>
          <w:rFonts w:ascii="Times New Roman" w:hAnsi="Times New Roman"/>
        </w:rPr>
        <w:t>vs</w:t>
      </w:r>
      <w:proofErr w:type="spellEnd"/>
      <w:r w:rsidRPr="005110C0">
        <w:rPr>
          <w:rFonts w:ascii="Times New Roman" w:hAnsi="Times New Roman"/>
        </w:rPr>
        <w:t xml:space="preserve"> их реальная развивающая ценность.</w:t>
      </w:r>
    </w:p>
    <w:p w:rsidR="005110C0" w:rsidRPr="005110C0" w:rsidRDefault="005110C0" w:rsidP="005110C0">
      <w:pPr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lastRenderedPageBreak/>
        <w:t>Формулировка ключевых вопросов собрания: «Как выбрать игрушку, которая будет развивать, а не просто развлекать?», «Какие игрушки действительно нужны ребёнку?».</w:t>
      </w:r>
    </w:p>
    <w:p w:rsidR="005110C0" w:rsidRPr="005110C0" w:rsidRDefault="005110C0" w:rsidP="005110C0">
      <w:pPr>
        <w:spacing w:line="240" w:lineRule="auto"/>
        <w:outlineLvl w:val="3"/>
        <w:rPr>
          <w:rFonts w:ascii="Times New Roman" w:hAnsi="Times New Roman"/>
          <w:b/>
          <w:bCs/>
        </w:rPr>
      </w:pPr>
      <w:r w:rsidRPr="005110C0">
        <w:rPr>
          <w:rFonts w:ascii="Times New Roman" w:hAnsi="Times New Roman"/>
          <w:b/>
          <w:bCs/>
        </w:rPr>
        <w:t>2. Теоретическая часть (20–25 мин)</w:t>
      </w:r>
    </w:p>
    <w:p w:rsidR="005110C0" w:rsidRPr="005110C0" w:rsidRDefault="005110C0" w:rsidP="005110C0">
      <w:p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Форма:</w:t>
      </w:r>
      <w:r w:rsidRPr="005110C0">
        <w:rPr>
          <w:rFonts w:ascii="Times New Roman" w:hAnsi="Times New Roman"/>
        </w:rPr>
        <w:t xml:space="preserve"> педагогический всеобуч + обсуждение.</w:t>
      </w:r>
    </w:p>
    <w:p w:rsidR="005110C0" w:rsidRPr="005110C0" w:rsidRDefault="005110C0" w:rsidP="005110C0">
      <w:p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Содержание:</w:t>
      </w:r>
    </w:p>
    <w:p w:rsidR="005110C0" w:rsidRPr="005110C0" w:rsidRDefault="005110C0" w:rsidP="005110C0">
      <w:pPr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Определение игрушки:</w:t>
      </w:r>
      <w:r w:rsidRPr="005110C0">
        <w:rPr>
          <w:rFonts w:ascii="Times New Roman" w:hAnsi="Times New Roman"/>
        </w:rPr>
        <w:t xml:space="preserve"> специально изготовленный предмет для игр, помогающий ребёнку осуществить замысел и приблизить игру к действительности.</w:t>
      </w:r>
    </w:p>
    <w:p w:rsidR="005110C0" w:rsidRPr="005110C0" w:rsidRDefault="005110C0" w:rsidP="005110C0">
      <w:pPr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Значение игрушки: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помогает создавать образы и выражать впечатления;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учит подражать взрослым (пример: игра с кукло</w:t>
      </w:r>
      <w:proofErr w:type="gramStart"/>
      <w:r w:rsidRPr="005110C0">
        <w:rPr>
          <w:rFonts w:ascii="Times New Roman" w:hAnsi="Times New Roman"/>
        </w:rPr>
        <w:t>й-</w:t>
      </w:r>
      <w:proofErr w:type="gramEnd"/>
      <w:r w:rsidRPr="005110C0">
        <w:rPr>
          <w:rFonts w:ascii="Times New Roman" w:hAnsi="Times New Roman"/>
        </w:rPr>
        <w:t>«малышом»);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служит «другом» в моменты одиночества или страха;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закладывает основы морально</w:t>
      </w:r>
      <w:r w:rsidRPr="005110C0">
        <w:rPr>
          <w:rFonts w:ascii="Times New Roman" w:hAnsi="Times New Roman"/>
        </w:rPr>
        <w:noBreakHyphen/>
        <w:t>нравственных представлений.</w:t>
      </w:r>
    </w:p>
    <w:p w:rsidR="005110C0" w:rsidRPr="005110C0" w:rsidRDefault="005110C0" w:rsidP="005110C0">
      <w:pPr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Проблема современных игрушек: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яркие, шумные, «</w:t>
      </w:r>
      <w:proofErr w:type="spellStart"/>
      <w:r w:rsidRPr="005110C0">
        <w:rPr>
          <w:rFonts w:ascii="Times New Roman" w:hAnsi="Times New Roman"/>
        </w:rPr>
        <w:t>самоиграющие</w:t>
      </w:r>
      <w:proofErr w:type="spellEnd"/>
      <w:r w:rsidRPr="005110C0">
        <w:rPr>
          <w:rFonts w:ascii="Times New Roman" w:hAnsi="Times New Roman"/>
        </w:rPr>
        <w:t>» игрушки снижают потребность в самостоятельной игре;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большое количество игрушек не гарантирует их развивающего эффекта;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риск выбора игрушек, провоцирующих агрессию или вызывающих страх.</w:t>
      </w:r>
    </w:p>
    <w:p w:rsidR="005110C0" w:rsidRPr="005110C0" w:rsidRDefault="005110C0" w:rsidP="005110C0">
      <w:pPr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Виды игрушек и их развивающая роль: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Сюжетные (образные):</w:t>
      </w:r>
      <w:r w:rsidRPr="005110C0">
        <w:rPr>
          <w:rFonts w:ascii="Times New Roman" w:hAnsi="Times New Roman"/>
        </w:rPr>
        <w:t xml:space="preserve"> куклы, фигурки животных, посуда, мебель. Развивают эмоциональность, воображение, социальные навыки.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Технические:</w:t>
      </w:r>
      <w:r w:rsidRPr="005110C0">
        <w:rPr>
          <w:rFonts w:ascii="Times New Roman" w:hAnsi="Times New Roman"/>
        </w:rPr>
        <w:t xml:space="preserve"> транспорт, конструкторы (например, LEGO). Развивают мелкую моторику, пространственное мышление, логику.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Театральные:</w:t>
      </w:r>
      <w:r w:rsidRPr="005110C0">
        <w:rPr>
          <w:rFonts w:ascii="Times New Roman" w:hAnsi="Times New Roman"/>
        </w:rPr>
        <w:t xml:space="preserve"> Петрушка, куклы бибабо. Способствуют развитию речи, воображения, эстетического вкуса.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Музыкальные:</w:t>
      </w:r>
      <w:r w:rsidRPr="005110C0">
        <w:rPr>
          <w:rFonts w:ascii="Times New Roman" w:hAnsi="Times New Roman"/>
        </w:rPr>
        <w:t xml:space="preserve"> погремушки, дудочки, игрушечные инструменты. Развивают слух, чувство ритма.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Дидактические:</w:t>
      </w:r>
      <w:r w:rsidRPr="005110C0">
        <w:rPr>
          <w:rFonts w:ascii="Times New Roman" w:hAnsi="Times New Roman"/>
        </w:rPr>
        <w:t xml:space="preserve"> мозаики, </w:t>
      </w:r>
      <w:proofErr w:type="spellStart"/>
      <w:r w:rsidRPr="005110C0">
        <w:rPr>
          <w:rFonts w:ascii="Times New Roman" w:hAnsi="Times New Roman"/>
        </w:rPr>
        <w:t>пазлы</w:t>
      </w:r>
      <w:proofErr w:type="spellEnd"/>
      <w:r w:rsidRPr="005110C0">
        <w:rPr>
          <w:rFonts w:ascii="Times New Roman" w:hAnsi="Times New Roman"/>
        </w:rPr>
        <w:t>, матрешки, лото. Формируют внимание, усидчивость, знакомят с цветом, формой, размером.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Строительные:</w:t>
      </w:r>
      <w:r w:rsidRPr="005110C0">
        <w:rPr>
          <w:rFonts w:ascii="Times New Roman" w:hAnsi="Times New Roman"/>
        </w:rPr>
        <w:t xml:space="preserve"> кубики, конструкторы. Развивают пространственное мышление и творчество.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Крупногабаритные:</w:t>
      </w:r>
      <w:r w:rsidRPr="005110C0">
        <w:rPr>
          <w:rFonts w:ascii="Times New Roman" w:hAnsi="Times New Roman"/>
        </w:rPr>
        <w:t xml:space="preserve"> самокаты, педальные автомобили. Подходят для улицы, развивают крупную моторику.</w:t>
      </w:r>
    </w:p>
    <w:p w:rsidR="005110C0" w:rsidRPr="005110C0" w:rsidRDefault="005110C0" w:rsidP="005110C0">
      <w:pPr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Критерии выбора игрушки: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безопасность (материал, размер, отсутствие мелких деталей для малышей);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соответствие возрасту и интересам ребёнка;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развивающий потенциал (стимулирует мышление, творчество, эмоции);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возможность использования в разных играх (многофункциональность);</w:t>
      </w:r>
    </w:p>
    <w:p w:rsidR="005110C0" w:rsidRPr="005110C0" w:rsidRDefault="005110C0" w:rsidP="005110C0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эстетичность и эмоциональная привлекательность.</w:t>
      </w:r>
    </w:p>
    <w:p w:rsidR="005110C0" w:rsidRPr="005110C0" w:rsidRDefault="005110C0" w:rsidP="005110C0">
      <w:pPr>
        <w:spacing w:line="240" w:lineRule="auto"/>
        <w:outlineLvl w:val="3"/>
        <w:rPr>
          <w:rFonts w:ascii="Times New Roman" w:hAnsi="Times New Roman"/>
          <w:b/>
          <w:bCs/>
        </w:rPr>
      </w:pPr>
      <w:r w:rsidRPr="005110C0">
        <w:rPr>
          <w:rFonts w:ascii="Times New Roman" w:hAnsi="Times New Roman"/>
          <w:b/>
          <w:bCs/>
        </w:rPr>
        <w:t>3. Практическая часть (25–30 мин)</w:t>
      </w:r>
    </w:p>
    <w:p w:rsidR="005110C0" w:rsidRPr="005110C0" w:rsidRDefault="005110C0" w:rsidP="005110C0">
      <w:p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Формы:</w:t>
      </w:r>
      <w:r w:rsidRPr="005110C0">
        <w:rPr>
          <w:rFonts w:ascii="Times New Roman" w:hAnsi="Times New Roman"/>
        </w:rPr>
        <w:t xml:space="preserve"> интерактивные упражнения и работа с материалами.</w:t>
      </w:r>
    </w:p>
    <w:p w:rsidR="005110C0" w:rsidRPr="005110C0" w:rsidRDefault="005110C0" w:rsidP="005110C0">
      <w:pPr>
        <w:numPr>
          <w:ilvl w:val="0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«Какие бывают игрушки?»</w:t>
      </w:r>
      <w:r w:rsidRPr="005110C0">
        <w:rPr>
          <w:rFonts w:ascii="Times New Roman" w:hAnsi="Times New Roman"/>
        </w:rPr>
        <w:t xml:space="preserve"> (упражнение с мячом):</w:t>
      </w:r>
    </w:p>
    <w:p w:rsidR="005110C0" w:rsidRPr="005110C0" w:rsidRDefault="005110C0" w:rsidP="005110C0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Родители по очереди называют виды игрушек (например: «сюжетные», «музыкальные», «крупногабаритные»).</w:t>
      </w:r>
    </w:p>
    <w:p w:rsidR="005110C0" w:rsidRPr="005110C0" w:rsidRDefault="005110C0" w:rsidP="005110C0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Запрет на повторения.</w:t>
      </w:r>
    </w:p>
    <w:p w:rsidR="005110C0" w:rsidRPr="005110C0" w:rsidRDefault="005110C0" w:rsidP="005110C0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lastRenderedPageBreak/>
        <w:t>Ведущий помогает уточняющими вопросами («Для улицы или дома?», «Крупные или мелкие?»).</w:t>
      </w:r>
    </w:p>
    <w:p w:rsidR="005110C0" w:rsidRPr="005110C0" w:rsidRDefault="005110C0" w:rsidP="005110C0">
      <w:pPr>
        <w:numPr>
          <w:ilvl w:val="0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«Бесполезная или вредная игрушка»</w:t>
      </w:r>
      <w:r w:rsidRPr="005110C0">
        <w:rPr>
          <w:rFonts w:ascii="Times New Roman" w:hAnsi="Times New Roman"/>
        </w:rPr>
        <w:t xml:space="preserve"> (упражнение с обсуждением):</w:t>
      </w:r>
    </w:p>
    <w:p w:rsidR="005110C0" w:rsidRPr="005110C0" w:rsidRDefault="005110C0" w:rsidP="005110C0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Родители называют игрушку одним словом и кратко объясняют причину («Планшет — ребёнок перестаёт говорить», «Монстр с оружием — провоцирует агрессию»).</w:t>
      </w:r>
    </w:p>
    <w:p w:rsidR="005110C0" w:rsidRPr="005110C0" w:rsidRDefault="005110C0" w:rsidP="005110C0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Ведущий уточняет: «Был ли у вас такой опыт?», «Что бы вы изменили в этой игрушке?».</w:t>
      </w:r>
    </w:p>
    <w:p w:rsidR="005110C0" w:rsidRPr="005110C0" w:rsidRDefault="005110C0" w:rsidP="005110C0">
      <w:pPr>
        <w:numPr>
          <w:ilvl w:val="0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«Хит</w:t>
      </w:r>
      <w:r w:rsidRPr="005110C0">
        <w:rPr>
          <w:rFonts w:ascii="Times New Roman" w:hAnsi="Times New Roman"/>
          <w:b/>
          <w:bCs/>
        </w:rPr>
        <w:noBreakHyphen/>
        <w:t>парад детской игрушки»</w:t>
      </w:r>
      <w:r w:rsidRPr="005110C0">
        <w:rPr>
          <w:rFonts w:ascii="Times New Roman" w:hAnsi="Times New Roman"/>
        </w:rPr>
        <w:t xml:space="preserve"> (работа со списками):</w:t>
      </w:r>
    </w:p>
    <w:p w:rsidR="005110C0" w:rsidRPr="005110C0" w:rsidRDefault="005110C0" w:rsidP="005110C0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Родителям раздаются списки игрушек.</w:t>
      </w:r>
    </w:p>
    <w:p w:rsidR="005110C0" w:rsidRPr="005110C0" w:rsidRDefault="005110C0" w:rsidP="005110C0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Задача: выбрать 3 любимые игрушки своего ребёнка (можно добавить свои варианты).</w:t>
      </w:r>
    </w:p>
    <w:p w:rsidR="005110C0" w:rsidRPr="005110C0" w:rsidRDefault="005110C0" w:rsidP="005110C0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На большом листе составляется общий «хит</w:t>
      </w:r>
      <w:r w:rsidRPr="005110C0">
        <w:rPr>
          <w:rFonts w:ascii="Times New Roman" w:hAnsi="Times New Roman"/>
        </w:rPr>
        <w:noBreakHyphen/>
        <w:t>парад» (подсчёт голосов).</w:t>
      </w:r>
    </w:p>
    <w:p w:rsidR="005110C0" w:rsidRPr="005110C0" w:rsidRDefault="005110C0" w:rsidP="005110C0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 xml:space="preserve">Обсуждение </w:t>
      </w:r>
      <w:proofErr w:type="gramStart"/>
      <w:r w:rsidRPr="005110C0">
        <w:rPr>
          <w:rFonts w:ascii="Times New Roman" w:hAnsi="Times New Roman"/>
        </w:rPr>
        <w:t>результатов</w:t>
      </w:r>
      <w:proofErr w:type="gramEnd"/>
      <w:r w:rsidRPr="005110C0">
        <w:rPr>
          <w:rFonts w:ascii="Times New Roman" w:hAnsi="Times New Roman"/>
        </w:rPr>
        <w:t>: какие игрушки лидируют, почему?</w:t>
      </w:r>
    </w:p>
    <w:p w:rsidR="005110C0" w:rsidRPr="005110C0" w:rsidRDefault="005110C0" w:rsidP="005110C0">
      <w:pPr>
        <w:numPr>
          <w:ilvl w:val="0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Анализ выставки фотографий «Любимая игрушка моего ребёнка»:</w:t>
      </w:r>
    </w:p>
    <w:p w:rsidR="005110C0" w:rsidRPr="005110C0" w:rsidRDefault="005110C0" w:rsidP="005110C0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Просмотр и обсуждение фотографий.</w:t>
      </w:r>
    </w:p>
    <w:p w:rsidR="005110C0" w:rsidRPr="005110C0" w:rsidRDefault="005110C0" w:rsidP="005110C0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Вопросы к родителям: «Почему эта игрушка стала любимой?», «Во что с ней играют?», «Чему она учит?».</w:t>
      </w:r>
    </w:p>
    <w:p w:rsidR="005110C0" w:rsidRPr="005110C0" w:rsidRDefault="005110C0" w:rsidP="005110C0">
      <w:pPr>
        <w:numPr>
          <w:ilvl w:val="0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Просмотр видеофильма «Организация игровой деятельности детей раннего возраста»</w:t>
      </w:r>
      <w:r w:rsidRPr="005110C0">
        <w:rPr>
          <w:rFonts w:ascii="Times New Roman" w:hAnsi="Times New Roman"/>
        </w:rPr>
        <w:t xml:space="preserve"> с последующим обсуждением:</w:t>
      </w:r>
    </w:p>
    <w:p w:rsidR="005110C0" w:rsidRPr="005110C0" w:rsidRDefault="005110C0" w:rsidP="005110C0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Какие игрушки чаще всего используют дети?</w:t>
      </w:r>
    </w:p>
    <w:p w:rsidR="005110C0" w:rsidRPr="005110C0" w:rsidRDefault="005110C0" w:rsidP="005110C0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Как воспитатель помогает детям играть?</w:t>
      </w:r>
    </w:p>
    <w:p w:rsidR="005110C0" w:rsidRPr="005110C0" w:rsidRDefault="005110C0" w:rsidP="005110C0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Какие приёмы можно использовать дома?</w:t>
      </w:r>
    </w:p>
    <w:p w:rsidR="005110C0" w:rsidRPr="005110C0" w:rsidRDefault="005110C0" w:rsidP="005110C0">
      <w:pPr>
        <w:spacing w:line="240" w:lineRule="auto"/>
        <w:outlineLvl w:val="3"/>
        <w:rPr>
          <w:rFonts w:ascii="Times New Roman" w:hAnsi="Times New Roman"/>
          <w:b/>
          <w:bCs/>
        </w:rPr>
      </w:pPr>
      <w:r w:rsidRPr="005110C0">
        <w:rPr>
          <w:rFonts w:ascii="Times New Roman" w:hAnsi="Times New Roman"/>
          <w:b/>
          <w:bCs/>
        </w:rPr>
        <w:t>4. Заключительная часть (10–15 мин)</w:t>
      </w:r>
    </w:p>
    <w:p w:rsidR="005110C0" w:rsidRPr="005110C0" w:rsidRDefault="005110C0" w:rsidP="005110C0">
      <w:pPr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Рефлексия:</w:t>
      </w:r>
    </w:p>
    <w:p w:rsidR="005110C0" w:rsidRPr="005110C0" w:rsidRDefault="005110C0" w:rsidP="005110C0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Письменное задание: «Оцените пользу встречи. Насколько информация была полезна лично вам? Какую ещё информацию вы хотели бы получить?».</w:t>
      </w:r>
    </w:p>
    <w:p w:rsidR="005110C0" w:rsidRPr="005110C0" w:rsidRDefault="005110C0" w:rsidP="005110C0">
      <w:pPr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Принятие решения:</w:t>
      </w:r>
    </w:p>
    <w:p w:rsidR="005110C0" w:rsidRPr="005110C0" w:rsidRDefault="005110C0" w:rsidP="005110C0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 xml:space="preserve">Совместное составление </w:t>
      </w:r>
      <w:r w:rsidRPr="005110C0">
        <w:rPr>
          <w:rFonts w:ascii="Times New Roman" w:hAnsi="Times New Roman"/>
          <w:b/>
          <w:bCs/>
        </w:rPr>
        <w:t>памятки для выбора игрушки</w:t>
      </w:r>
      <w:r w:rsidRPr="005110C0">
        <w:rPr>
          <w:rFonts w:ascii="Times New Roman" w:hAnsi="Times New Roman"/>
        </w:rPr>
        <w:t xml:space="preserve"> (на основе обсуждения):</w:t>
      </w:r>
    </w:p>
    <w:p w:rsidR="005110C0" w:rsidRPr="005110C0" w:rsidRDefault="005110C0" w:rsidP="005110C0">
      <w:pPr>
        <w:numPr>
          <w:ilvl w:val="2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Проверяйте безопасность (сертификаты, материал, отсутствие острых краёв).</w:t>
      </w:r>
    </w:p>
    <w:p w:rsidR="005110C0" w:rsidRPr="005110C0" w:rsidRDefault="005110C0" w:rsidP="005110C0">
      <w:pPr>
        <w:numPr>
          <w:ilvl w:val="2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Выбирайте игрушки по возрасту (см. маркировку).</w:t>
      </w:r>
    </w:p>
    <w:p w:rsidR="005110C0" w:rsidRPr="005110C0" w:rsidRDefault="005110C0" w:rsidP="005110C0">
      <w:pPr>
        <w:numPr>
          <w:ilvl w:val="2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Отдавайте предпочтение многофункциональным игрушкам (кубики, конструкторы, куклы).</w:t>
      </w:r>
    </w:p>
    <w:p w:rsidR="005110C0" w:rsidRPr="005110C0" w:rsidRDefault="005110C0" w:rsidP="005110C0">
      <w:pPr>
        <w:numPr>
          <w:ilvl w:val="2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Избегайте агрессивных или пугающих образов.</w:t>
      </w:r>
    </w:p>
    <w:p w:rsidR="005110C0" w:rsidRPr="005110C0" w:rsidRDefault="005110C0" w:rsidP="005110C0">
      <w:pPr>
        <w:numPr>
          <w:ilvl w:val="2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Учитывайте интересы ребёнка, но не поддавайтесь на все капризы.</w:t>
      </w:r>
    </w:p>
    <w:p w:rsidR="005110C0" w:rsidRPr="005110C0" w:rsidRDefault="005110C0" w:rsidP="005110C0">
      <w:pPr>
        <w:numPr>
          <w:ilvl w:val="2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Ограничьте количество игрушек: 5–7 основных лучше, чем 20 безделушек.</w:t>
      </w:r>
    </w:p>
    <w:p w:rsidR="005110C0" w:rsidRPr="005110C0" w:rsidRDefault="005110C0" w:rsidP="005110C0">
      <w:pPr>
        <w:numPr>
          <w:ilvl w:val="2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Обсуждайте с ребёнком, во что и как можно играть.</w:t>
      </w:r>
    </w:p>
    <w:p w:rsidR="005110C0" w:rsidRPr="005110C0" w:rsidRDefault="005110C0" w:rsidP="005110C0">
      <w:pPr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Голосование за оценку мероприятия:</w:t>
      </w:r>
    </w:p>
    <w:p w:rsidR="005110C0" w:rsidRPr="005110C0" w:rsidRDefault="005110C0" w:rsidP="005110C0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Красный жетон — информация была полезной и интересной.</w:t>
      </w:r>
    </w:p>
    <w:p w:rsidR="005110C0" w:rsidRPr="005110C0" w:rsidRDefault="005110C0" w:rsidP="005110C0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Жёлтый жетон — информация интересная, но не новая.</w:t>
      </w:r>
    </w:p>
    <w:p w:rsidR="005110C0" w:rsidRPr="005110C0" w:rsidRDefault="005110C0" w:rsidP="005110C0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Синий жетон — информация неинтересная.</w:t>
      </w:r>
    </w:p>
    <w:p w:rsidR="005110C0" w:rsidRPr="005110C0" w:rsidRDefault="005110C0" w:rsidP="005110C0">
      <w:pPr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  <w:b/>
          <w:bCs/>
        </w:rPr>
        <w:t>Завершение:</w:t>
      </w:r>
    </w:p>
    <w:p w:rsidR="005110C0" w:rsidRPr="005110C0" w:rsidRDefault="005110C0" w:rsidP="005110C0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Благодарность родителям за участие.</w:t>
      </w:r>
    </w:p>
    <w:p w:rsidR="005110C0" w:rsidRPr="005110C0" w:rsidRDefault="005110C0" w:rsidP="005110C0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Анонс следующей встречи (при необходимости).</w:t>
      </w:r>
    </w:p>
    <w:p w:rsidR="005110C0" w:rsidRPr="005110C0" w:rsidRDefault="005110C0" w:rsidP="005110C0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 w:rsidRPr="005110C0">
        <w:rPr>
          <w:rFonts w:ascii="Times New Roman" w:hAnsi="Times New Roman"/>
        </w:rPr>
        <w:t>Раздача памяток и буклетов.</w:t>
      </w:r>
    </w:p>
    <w:p w:rsidR="00921279" w:rsidRPr="005110C0" w:rsidRDefault="00921279" w:rsidP="005110C0"/>
    <w:sectPr w:rsidR="00921279" w:rsidRPr="0051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13" w:rsidRDefault="00C80413">
      <w:pPr>
        <w:spacing w:line="240" w:lineRule="auto"/>
      </w:pPr>
      <w:r>
        <w:separator/>
      </w:r>
    </w:p>
  </w:endnote>
  <w:endnote w:type="continuationSeparator" w:id="0">
    <w:p w:rsidR="00C80413" w:rsidRDefault="00C8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13" w:rsidRDefault="00C80413">
      <w:pPr>
        <w:spacing w:before="0" w:after="0"/>
      </w:pPr>
      <w:r>
        <w:separator/>
      </w:r>
    </w:p>
  </w:footnote>
  <w:footnote w:type="continuationSeparator" w:id="0">
    <w:p w:rsidR="00C80413" w:rsidRDefault="00C8041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9127E"/>
    <w:multiLevelType w:val="multilevel"/>
    <w:tmpl w:val="213A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54844"/>
    <w:multiLevelType w:val="multilevel"/>
    <w:tmpl w:val="55E8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03522F"/>
    <w:multiLevelType w:val="multilevel"/>
    <w:tmpl w:val="5D00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72F5B"/>
    <w:multiLevelType w:val="multilevel"/>
    <w:tmpl w:val="F466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51688A"/>
    <w:multiLevelType w:val="multilevel"/>
    <w:tmpl w:val="635168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432AC"/>
    <w:multiLevelType w:val="multilevel"/>
    <w:tmpl w:val="7BD4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011F87"/>
    <w:multiLevelType w:val="multilevel"/>
    <w:tmpl w:val="4A28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A322B0"/>
    <w:multiLevelType w:val="multilevel"/>
    <w:tmpl w:val="EC8C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8C6AF7"/>
    <w:multiLevelType w:val="multilevel"/>
    <w:tmpl w:val="83D4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82"/>
    <w:rsid w:val="000830D9"/>
    <w:rsid w:val="0019012C"/>
    <w:rsid w:val="005110C0"/>
    <w:rsid w:val="00574782"/>
    <w:rsid w:val="00921279"/>
    <w:rsid w:val="0098318B"/>
    <w:rsid w:val="00C80413"/>
    <w:rsid w:val="00DA6283"/>
    <w:rsid w:val="055512C5"/>
    <w:rsid w:val="216F3B83"/>
    <w:rsid w:val="30FB5E2B"/>
    <w:rsid w:val="3137558C"/>
    <w:rsid w:val="3DC00D9B"/>
    <w:rsid w:val="48A53BEB"/>
    <w:rsid w:val="63641803"/>
    <w:rsid w:val="6C94087C"/>
    <w:rsid w:val="6F95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71" w:lineRule="auto"/>
    </w:pPr>
    <w:rPr>
      <w:rFonts w:ascii="Calibri" w:eastAsia="Times New Roman" w:hAnsi="Calibr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5110C0"/>
    <w:pPr>
      <w:spacing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10C0"/>
    <w:pPr>
      <w:spacing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110C0"/>
    <w:pPr>
      <w:spacing w:line="240" w:lineRule="auto"/>
      <w:outlineLvl w:val="3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line="240" w:lineRule="auto"/>
    </w:pPr>
    <w:rPr>
      <w:rFonts w:ascii="Times New Roman" w:hAnsi="Times New Roman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00"/>
      <w:w w:val="100"/>
      <w:shd w:val="clear" w:color="auto" w:fill="FFFFFF"/>
    </w:rPr>
  </w:style>
  <w:style w:type="table" w:customStyle="1" w:styleId="1">
    <w:name w:val="Сетка таблицы1"/>
    <w:basedOn w:val="a1"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110C0"/>
    <w:rPr>
      <w:rFonts w:eastAsia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110C0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110C0"/>
    <w:rPr>
      <w:rFonts w:eastAsia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5110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71" w:lineRule="auto"/>
    </w:pPr>
    <w:rPr>
      <w:rFonts w:ascii="Calibri" w:eastAsia="Times New Roman" w:hAnsi="Calibr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5110C0"/>
    <w:pPr>
      <w:spacing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10C0"/>
    <w:pPr>
      <w:spacing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110C0"/>
    <w:pPr>
      <w:spacing w:line="240" w:lineRule="auto"/>
      <w:outlineLvl w:val="3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line="240" w:lineRule="auto"/>
    </w:pPr>
    <w:rPr>
      <w:rFonts w:ascii="Times New Roman" w:hAnsi="Times New Roman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00"/>
      <w:w w:val="100"/>
      <w:shd w:val="clear" w:color="auto" w:fill="FFFFFF"/>
    </w:rPr>
  </w:style>
  <w:style w:type="table" w:customStyle="1" w:styleId="1">
    <w:name w:val="Сетка таблицы1"/>
    <w:basedOn w:val="a1"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110C0"/>
    <w:rPr>
      <w:rFonts w:eastAsia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110C0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110C0"/>
    <w:rPr>
      <w:rFonts w:eastAsia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5110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Сотрудник</cp:lastModifiedBy>
  <cp:revision>3</cp:revision>
  <cp:lastPrinted>2026-05-03T12:36:00Z</cp:lastPrinted>
  <dcterms:created xsi:type="dcterms:W3CDTF">2026-04-27T11:23:00Z</dcterms:created>
  <dcterms:modified xsi:type="dcterms:W3CDTF">2026-06-23T08:10:00Z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eyJoZGlkIjoiMmNhZTIxMDIzNDA1NzdhZDEyNzkwMGMzOTQzZDg5NjMifQ==</vt:lpwstr>
  </property>
  <property fmtid="{D5CDD505-2E9C-101B-9397-08002B2CF9AE}" pid="3" name="KSOProductBuildVer">
    <vt:lpwstr>1049-12.1.0.26372</vt:lpwstr>
  </property>
  <property fmtid="{D5CDD505-2E9C-101B-9397-08002B2CF9AE}" pid="4" name="ICV">
    <vt:lpwstr>5D14D6CAD0A648D394D1FDD4E5C9F0D6_12</vt:lpwstr>
  </property>
</Properties>
</file>