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C0" w:rsidRPr="00180C68" w:rsidRDefault="00C263FD" w:rsidP="00624BC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24BC0">
        <w:rPr>
          <w:rFonts w:ascii="Times New Roman" w:hAnsi="Times New Roman" w:cs="Times New Roman"/>
          <w:sz w:val="28"/>
          <w:szCs w:val="28"/>
        </w:rPr>
        <w:t>униципальное бюджетное дошкольное</w:t>
      </w:r>
      <w:r w:rsidR="00624BC0" w:rsidRPr="00180C68">
        <w:rPr>
          <w:rFonts w:ascii="Times New Roman" w:hAnsi="Times New Roman" w:cs="Times New Roman"/>
          <w:sz w:val="28"/>
          <w:szCs w:val="28"/>
        </w:rPr>
        <w:t xml:space="preserve"> </w:t>
      </w:r>
      <w:r w:rsidR="00624BC0">
        <w:rPr>
          <w:rFonts w:ascii="Times New Roman" w:hAnsi="Times New Roman" w:cs="Times New Roman"/>
          <w:sz w:val="28"/>
          <w:szCs w:val="28"/>
        </w:rPr>
        <w:t>образовательное</w:t>
      </w:r>
      <w:r w:rsidR="00624BC0" w:rsidRPr="00180C68">
        <w:rPr>
          <w:rFonts w:ascii="Times New Roman" w:hAnsi="Times New Roman" w:cs="Times New Roman"/>
          <w:sz w:val="28"/>
          <w:szCs w:val="28"/>
        </w:rPr>
        <w:t xml:space="preserve"> </w:t>
      </w:r>
      <w:r w:rsidR="00624BC0">
        <w:rPr>
          <w:rFonts w:ascii="Times New Roman" w:hAnsi="Times New Roman" w:cs="Times New Roman"/>
          <w:sz w:val="28"/>
          <w:szCs w:val="28"/>
        </w:rPr>
        <w:t>учреждение</w:t>
      </w:r>
      <w:r w:rsidR="00624BC0" w:rsidRPr="00180C68">
        <w:rPr>
          <w:rFonts w:ascii="Times New Roman" w:hAnsi="Times New Roman" w:cs="Times New Roman"/>
          <w:sz w:val="28"/>
          <w:szCs w:val="28"/>
        </w:rPr>
        <w:t xml:space="preserve"> Детский сад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Кесова Гора</w:t>
      </w:r>
      <w:r w:rsidR="00343AD1">
        <w:rPr>
          <w:rFonts w:ascii="Times New Roman" w:hAnsi="Times New Roman" w:cs="Times New Roman"/>
          <w:sz w:val="28"/>
          <w:szCs w:val="28"/>
        </w:rPr>
        <w:t>, 2025 год.</w:t>
      </w:r>
    </w:p>
    <w:p w:rsidR="0033309E" w:rsidRDefault="00624BC0" w:rsidP="00333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молодых специалистов ДОУ от старшего воспитателя по совместительству педагог – психолог на тему: «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компетентность воспитателя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0" w:name="_GoBack"/>
      <w:bookmarkEnd w:id="0"/>
    </w:p>
    <w:p w:rsidR="0033309E" w:rsidRDefault="00AF1864" w:rsidP="00624B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43AD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B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Сомова В.С.</w:t>
      </w:r>
    </w:p>
    <w:p w:rsidR="0033309E" w:rsidRPr="0033309E" w:rsidRDefault="0033309E" w:rsidP="00333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компетентность воспитателя ДОУ включает знание возрастных особенностей детей, умение определять их индивидуальные качества, проектировать образовательный процесс с учётом этих данных и эффективно взаимодействовать с участниками образовательного процесса. Для молодого специалиста важно освоить приёмы организации образовательной деятельности, которые помогут реализовать эти компетенции на практике.  </w:t>
      </w:r>
    </w:p>
    <w:p w:rsidR="0033309E" w:rsidRPr="0033309E" w:rsidRDefault="0033309E" w:rsidP="003330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методы и приёмы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Проблемно-поисковый метод</w:t>
      </w:r>
      <w:proofErr w:type="gramStart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оздаётся ситуация, которая требует от ребёнка поиска решения. Например, можно предложить детям помочь персонажу (например, домовёнку Кузе) решить проблему: «Как добраться до города Иваново?» Дети обсуждают варианты, используют карты, мультимедийные материалы, моделируют транспорт из мягких модулей. Это развивает поисковую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ятельность и самостоятельность.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Исследовательский метод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учит детей наблюдать, выдвигать гипотезы, делать выводы. Например, эксперименты с водой и песком: дети исследуют, что происходит, если смешать песок с водой, и делают выводы о свойствах материалов. Этот метод способствует глубокому усвоению материала. 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экспериментирования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Дошкольники — прирождённые исследователи. Можно организовать опыты с магнитами, изучение свойств разных материалов. Например, эксперимент «Почему предметы падают?» помогает понять основы гравитации. 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Интегрированный метод</w:t>
      </w:r>
      <w:proofErr w:type="gramStart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бъединяет несколько образовательных областей. Например, тема «Путешествие в лес» может включать рисование деревьев, изучение животных, слушание звуков природы, создание макета леса. Это развивает личность ребёнка, его познавательные и творческие способности. 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технологии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— ведущий вид деятельности дошкольников. Используются дидактические игры, сюжетно-ролевые игры («Туристическое агентство», «Салон красоты»), игры-эксперименты. Например, игра «Безопасность в доме» помогает закрепить правила безопасного поведения. 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proofErr w:type="gramStart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редполагает совместную деятельность воспитателя, детей и родителей. Проекты могут быть творческими (например, «Путешествие по сказкам»), информационными или практико-ориентированными (например, акция «Покорми птиц зимой»). Метод развивает ключевые компетентности: социально-коммуникативную, технологическую, информационную. 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Личностно-ориентированные технологии</w:t>
      </w:r>
      <w:proofErr w:type="gramStart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ребёнок вовлекается в активный познавательный процесс. Занятия 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проводятся в разных формах: коллективные, работа в парах, самостоятельная работа с раздаточным материалом. Подгруппы формируются с учётом темпа и уровня развития детей.  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методы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Наблюдение, демонстрация наглядных пособий (картинки, видео, презентации). Например, наблюдение за изменениями в природе или просмотр обучающего ролика о животных.  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Словесные методы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Рассказы воспитателя, беседы, чтение художественной литературы. Важно, чтобы рассказ был динамичным, созвучным личному опыту детей, а вопросы стимулировали мыслительную деятельность.  </w:t>
      </w:r>
    </w:p>
    <w:p w:rsidR="0033309E" w:rsidRPr="0033309E" w:rsidRDefault="0033309E" w:rsidP="00333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методы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Упражнения, элементарные опыты, моделирование. Например, создание моделей транспорта из конструктора или графических схем для понимания причинно-следственных связей.  </w:t>
      </w:r>
    </w:p>
    <w:p w:rsidR="0033309E" w:rsidRPr="0033309E" w:rsidRDefault="0033309E" w:rsidP="003330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Примеры применения в работе</w:t>
      </w:r>
    </w:p>
    <w:p w:rsidR="0033309E" w:rsidRPr="0033309E" w:rsidRDefault="0033309E" w:rsidP="00333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предметно-развивающей среды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. Уголки для экспериментов, коллекции (пуговицы, гербарий), интерактивные папки (</w:t>
      </w:r>
      <w:proofErr w:type="spellStart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лэпбуки</w:t>
      </w:r>
      <w:proofErr w:type="spellEnd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темам. Среда должна быть доступной, безопасной, трансформирующейся, полифункциональной.  </w:t>
      </w:r>
    </w:p>
    <w:p w:rsidR="0033309E" w:rsidRPr="0033309E" w:rsidRDefault="0033309E" w:rsidP="00333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ИКТ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Подготовка презентаций, видео, интерактивных игр. Например, мультимедийная установка с аудиозаписями по методике Железновой для изучения транспорта. </w:t>
      </w:r>
    </w:p>
    <w:p w:rsidR="0033309E" w:rsidRPr="0033309E" w:rsidRDefault="0033309E" w:rsidP="00333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 проекты (например, создание книжек-малышек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создание «Семья – это мы» дидактического пособия, древо семьи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консультации по вопросам развития детей, совместн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акции (например, «Сад Памяти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  <w:proofErr w:type="gramEnd"/>
    </w:p>
    <w:p w:rsidR="0033309E" w:rsidRPr="0033309E" w:rsidRDefault="0033309E" w:rsidP="00333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правил поведения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 детьми формулируются правила (не больше 5), которые оформляются визуально (например, рисунок разбросанных игрушек с надписью «Убери»). Правила отрабатываются в игре или через обсуждение поступков персонажей из мультфильмов. </w:t>
      </w:r>
    </w:p>
    <w:p w:rsidR="0033309E" w:rsidRPr="0033309E" w:rsidRDefault="0033309E" w:rsidP="003330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для молодого специалиста</w:t>
      </w:r>
    </w:p>
    <w:p w:rsidR="0033309E" w:rsidRPr="0033309E" w:rsidRDefault="0033309E" w:rsidP="003330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Изучайте возрастные особенности детей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поможет выбирать подходящие методы и приёмы.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ВАЖНО!!!!!!</w:t>
      </w:r>
    </w:p>
    <w:p w:rsidR="0033309E" w:rsidRPr="0033309E" w:rsidRDefault="0033309E" w:rsidP="003330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игровые формы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— эффективный инструмент для обучения и развития.</w:t>
      </w:r>
    </w:p>
    <w:p w:rsidR="0033309E" w:rsidRPr="0033309E" w:rsidRDefault="0033309E" w:rsidP="003330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Включайте детей в исследовательскую деятельность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Эксперименты и проекты стимулируют любознательность и самостоятельность.</w:t>
      </w:r>
    </w:p>
    <w:p w:rsidR="0033309E" w:rsidRPr="0033309E" w:rsidRDefault="0033309E" w:rsidP="003330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Создавайте психологически комфортную атмосферу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Учитывайте индивидуальные особенности каждого ребёнка, поддерживайте его инициативу.</w:t>
      </w:r>
    </w:p>
    <w:p w:rsidR="0033309E" w:rsidRPr="0033309E" w:rsidRDefault="0033309E" w:rsidP="003330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Совершенствуйте коммуникативные навыки</w:t>
      </w: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Умение выстраивать диалог с детьми, родителями и коллегами — ключевой аспект профессионализма.  </w:t>
      </w:r>
    </w:p>
    <w:p w:rsidR="0033309E" w:rsidRPr="0033309E" w:rsidRDefault="0033309E" w:rsidP="00333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компетентность развивается через постоянное самообразование, изучение опыта коллег, участие в методических мероприятиях и рефлексию своей деятельности.  </w:t>
      </w:r>
    </w:p>
    <w:p w:rsidR="000C5BC3" w:rsidRDefault="000C5BC3"/>
    <w:sectPr w:rsidR="000C5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44A13"/>
    <w:multiLevelType w:val="multilevel"/>
    <w:tmpl w:val="E81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A3596"/>
    <w:multiLevelType w:val="multilevel"/>
    <w:tmpl w:val="024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E5B99"/>
    <w:multiLevelType w:val="multilevel"/>
    <w:tmpl w:val="84DA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C3"/>
    <w:rsid w:val="000C5BC3"/>
    <w:rsid w:val="0033309E"/>
    <w:rsid w:val="00343AD1"/>
    <w:rsid w:val="00624BC0"/>
    <w:rsid w:val="00AF1864"/>
    <w:rsid w:val="00C2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30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30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33309E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3330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30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30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33309E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3330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7</cp:revision>
  <dcterms:created xsi:type="dcterms:W3CDTF">2025-11-04T15:24:00Z</dcterms:created>
  <dcterms:modified xsi:type="dcterms:W3CDTF">2025-11-26T08:55:00Z</dcterms:modified>
</cp:coreProperties>
</file>